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3000" w:type="pct"/>
        <w:tblLook w:val="0660" w:firstRow="1" w:lastRow="1" w:firstColumn="0" w:lastColumn="0" w:noHBand="1" w:noVBand="1"/>
        <w:tblDescription w:val="Title"/>
      </w:tblPr>
      <w:tblGrid>
        <w:gridCol w:w="6480"/>
      </w:tblGrid>
      <w:tr w:rsidR="005D5BF5" w:rsidTr="00087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  <w:bookmarkStart w:id="0" w:name="_GoBack"/>
            <w:bookmarkEnd w:id="0"/>
          </w:p>
        </w:tc>
      </w:tr>
      <w:tr w:rsidR="005D5BF5" w:rsidTr="00087F9F">
        <w:tc>
          <w:tcPr>
            <w:tcW w:w="5000" w:type="pct"/>
          </w:tcPr>
          <w:p w:rsidR="005D5BF5" w:rsidRPr="00631512" w:rsidRDefault="002D3CD3" w:rsidP="00B33E6F">
            <w:pPr>
              <w:pStyle w:val="Title"/>
              <w:jc w:val="center"/>
              <w:rPr>
                <w:b/>
              </w:rPr>
            </w:pPr>
            <w:r w:rsidRPr="00631512">
              <w:rPr>
                <w:b/>
                <w:color w:val="000000" w:themeColor="text1"/>
              </w:rPr>
              <w:t>World Language Department</w:t>
            </w:r>
            <w:r w:rsidR="001E371F">
              <w:rPr>
                <w:b/>
                <w:color w:val="000000" w:themeColor="text1"/>
              </w:rPr>
              <w:t xml:space="preserve">        8/12/15</w:t>
            </w:r>
          </w:p>
        </w:tc>
      </w:tr>
      <w:tr w:rsidR="005D5BF5" w:rsidTr="00087F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</w:tbl>
    <w:p w:rsidR="005D5BF5" w:rsidRPr="00631512" w:rsidRDefault="0077628A">
      <w:pPr>
        <w:pStyle w:val="Organization"/>
        <w:rPr>
          <w:rFonts w:cs="FrankRuehl"/>
          <w:color w:val="auto"/>
          <w:sz w:val="40"/>
          <w:szCs w:val="40"/>
        </w:rPr>
      </w:pPr>
      <w:r w:rsidRPr="00175777">
        <w:rPr>
          <w:rFonts w:cs="FrankRuehl"/>
          <w:noProof/>
          <w:color w:val="0070C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0" wp14:anchorId="1DBE0513" wp14:editId="1DD57B0D">
                <wp:simplePos x="0" y="0"/>
                <wp:positionH relativeFrom="page">
                  <wp:posOffset>4772025</wp:posOffset>
                </wp:positionH>
                <wp:positionV relativeFrom="margin">
                  <wp:align>top</wp:align>
                </wp:positionV>
                <wp:extent cx="2819400" cy="3581400"/>
                <wp:effectExtent l="0" t="0" r="0" b="11430"/>
                <wp:wrapSquare wrapText="left"/>
                <wp:docPr id="5" name="Text Box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E43992" wp14:editId="4981611E">
                                  <wp:extent cx="2220881" cy="2132540"/>
                                  <wp:effectExtent l="82233" t="70167" r="71437" b="71438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2240041" cy="21509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5BF5" w:rsidRPr="00631512" w:rsidRDefault="00D32517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631512">
                              <w:rPr>
                                <w:color w:val="auto"/>
                              </w:rPr>
                              <w:t>Upcoming Events</w:t>
                            </w:r>
                          </w:p>
                          <w:sdt>
                            <w:sdtPr>
                              <w:id w:val="-1181823310"/>
                              <w:placeholder>
                                <w:docPart w:val="32E599A8EA374895B1C7E64A8AC5CBE7"/>
                              </w:placeholder>
                              <w:date w:fullDate="2015-10-30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1E371F" w:rsidP="00087F9F">
                                <w:pPr>
                                  <w:pStyle w:val="Heading2"/>
                                  <w:spacing w:after="0"/>
                                </w:pPr>
                                <w:r>
                                  <w:t>October 30</w:t>
                                </w:r>
                              </w:p>
                            </w:sdtContent>
                          </w:sdt>
                          <w:p w:rsidR="005D5BF5" w:rsidRDefault="0077628A" w:rsidP="00087F9F">
                            <w:pPr>
                              <w:spacing w:after="0"/>
                            </w:pPr>
                            <w:r>
                              <w:t>International Week Website</w:t>
                            </w:r>
                          </w:p>
                          <w:sdt>
                            <w:sdtPr>
                              <w:id w:val="-354045218"/>
                              <w:placeholder>
                                <w:docPart w:val="32E599A8EA374895B1C7E64A8AC5CBE7"/>
                              </w:placeholder>
                              <w:date w:fullDate="2015-11-30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AD13BD" w:rsidP="00087F9F">
                                <w:pPr>
                                  <w:pStyle w:val="Heading2"/>
                                  <w:spacing w:after="0"/>
                                </w:pPr>
                                <w:r>
                                  <w:t>November 30</w:t>
                                </w:r>
                              </w:p>
                            </w:sdtContent>
                          </w:sdt>
                          <w:p w:rsidR="005D5BF5" w:rsidRDefault="0077628A" w:rsidP="00087F9F">
                            <w:pPr>
                              <w:spacing w:after="0"/>
                            </w:pPr>
                            <w:r>
                              <w:t>Preliminary IW plan + activities</w:t>
                            </w:r>
                          </w:p>
                          <w:sdt>
                            <w:sdtPr>
                              <w:id w:val="-1545435719"/>
                              <w:placeholder>
                                <w:docPart w:val="32E599A8EA374895B1C7E64A8AC5CBE7"/>
                              </w:placeholder>
                              <w:date w:fullDate="2015-12-18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D5BF5" w:rsidRDefault="00AD13BD" w:rsidP="00087F9F">
                                <w:pPr>
                                  <w:pStyle w:val="Heading2"/>
                                  <w:spacing w:after="0"/>
                                </w:pPr>
                                <w:r>
                                  <w:t>December 18</w:t>
                                </w:r>
                              </w:p>
                            </w:sdtContent>
                          </w:sdt>
                          <w:p w:rsidR="005D5BF5" w:rsidRDefault="0077628A" w:rsidP="00087F9F">
                            <w:pPr>
                              <w:spacing w:after="0"/>
                            </w:pPr>
                            <w:r>
                              <w:t>Final IW plan + activities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465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57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1E371F" w:rsidRDefault="00087F9F" w:rsidP="00087F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D13B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Global Education Resources</w:t>
                                  </w:r>
                                  <w:r w:rsidRPr="00087F9F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:rsidR="00087F9F" w:rsidRPr="001E371F" w:rsidRDefault="00B82755" w:rsidP="00087F9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hyperlink r:id="rId9" w:history="1">
                                    <w:r w:rsidR="00087F9F" w:rsidRPr="00087F9F">
                                      <w:rPr>
                                        <w:rStyle w:val="Hyperlink"/>
                                      </w:rPr>
                                      <w:t>http://worldview.unc.edu</w:t>
                                    </w:r>
                                  </w:hyperlink>
                                </w:p>
                                <w:p w:rsidR="00087F9F" w:rsidRPr="00087F9F" w:rsidRDefault="00B82755" w:rsidP="00087F9F">
                                  <w:pPr>
                                    <w:jc w:val="center"/>
                                  </w:pPr>
                                  <w:hyperlink r:id="rId10" w:history="1">
                                    <w:r w:rsidR="00087F9F" w:rsidRPr="00087F9F">
                                      <w:rPr>
                                        <w:rStyle w:val="Hyperlink"/>
                                      </w:rPr>
                                      <w:t>http://www.globalteachereducation.org</w:t>
                                    </w:r>
                                  </w:hyperlink>
                                </w:p>
                                <w:p w:rsidR="00087F9F" w:rsidRDefault="00B82755" w:rsidP="00087F9F">
                                  <w:pPr>
                                    <w:jc w:val="center"/>
                                  </w:pPr>
                                  <w:hyperlink r:id="rId11" w:history="1">
                                    <w:r w:rsidR="00087F9F" w:rsidRPr="00087F9F">
                                      <w:rPr>
                                        <w:rStyle w:val="Hyperlink"/>
                                      </w:rPr>
                                      <w:t>http://ciu.northcarolina.edu</w:t>
                                    </w:r>
                                  </w:hyperlink>
                                </w:p>
                                <w:p w:rsidR="001E371F" w:rsidRPr="00B33E6F" w:rsidRDefault="00B82755" w:rsidP="00087F9F">
                                  <w:pPr>
                                    <w:jc w:val="center"/>
                                    <w:rPr>
                                      <w:lang w:val="es-VE"/>
                                    </w:rPr>
                                  </w:pPr>
                                  <w:hyperlink r:id="rId12" w:history="1">
                                    <w:r w:rsidR="001E371F" w:rsidRPr="00B33E6F">
                                      <w:rPr>
                                        <w:rStyle w:val="Hyperlink"/>
                                        <w:lang w:val="es-VE"/>
                                      </w:rPr>
                                      <w:t>http://growingupglobal.net</w:t>
                                    </w:r>
                                  </w:hyperlink>
                                </w:p>
                                <w:p w:rsidR="001E371F" w:rsidRPr="00B33E6F" w:rsidRDefault="001E371F" w:rsidP="00087F9F">
                                  <w:pPr>
                                    <w:jc w:val="center"/>
                                    <w:rPr>
                                      <w:lang w:val="es-VE"/>
                                    </w:rPr>
                                  </w:pPr>
                                </w:p>
                                <w:p w:rsidR="00AD13BD" w:rsidRPr="00B33E6F" w:rsidRDefault="00AD13BD">
                                  <w:pPr>
                                    <w:rPr>
                                      <w:lang w:val="es-VE"/>
                                    </w:rPr>
                                  </w:pPr>
                                </w:p>
                                <w:p w:rsidR="00AD13BD" w:rsidRPr="00B33E6F" w:rsidRDefault="001E371F" w:rsidP="001E371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lang w:val="es-VE"/>
                                    </w:rPr>
                                  </w:pPr>
                                  <w:r w:rsidRPr="00B33E6F">
                                    <w:rPr>
                                      <w:b/>
                                      <w:sz w:val="28"/>
                                      <w:szCs w:val="28"/>
                                      <w:lang w:val="es-VE"/>
                                    </w:rPr>
                                    <w:t xml:space="preserve">Recommended </w:t>
                                  </w:r>
                                  <w:r w:rsidR="00AD13BD" w:rsidRPr="00B33E6F">
                                    <w:rPr>
                                      <w:b/>
                                      <w:sz w:val="28"/>
                                      <w:szCs w:val="28"/>
                                      <w:lang w:val="es-VE"/>
                                    </w:rPr>
                                    <w:t>Video</w:t>
                                  </w:r>
                                  <w:r w:rsidRPr="00B33E6F">
                                    <w:rPr>
                                      <w:b/>
                                      <w:sz w:val="28"/>
                                      <w:szCs w:val="28"/>
                                      <w:lang w:val="es-VE"/>
                                    </w:rPr>
                                    <w:t>:</w:t>
                                  </w:r>
                                </w:p>
                                <w:p w:rsidR="00087F9F" w:rsidRDefault="00B82755" w:rsidP="001E371F">
                                  <w:pPr>
                                    <w:jc w:val="center"/>
                                  </w:pPr>
                                  <w:hyperlink r:id="rId13" w:history="1">
                                    <w:r w:rsidR="00AD13BD" w:rsidRPr="007C5C0F">
                                      <w:rPr>
                                        <w:rStyle w:val="Hyperlink"/>
                                      </w:rPr>
                                      <w:t>http://startempathy.org/</w:t>
                                    </w:r>
                                  </w:hyperlink>
                                </w:p>
                                <w:p w:rsidR="00AD13BD" w:rsidRDefault="00AD13BD"/>
                                <w:p w:rsidR="00AD13BD" w:rsidRDefault="00AD13BD"/>
                                <w:p w:rsidR="00AD13BD" w:rsidRDefault="00AD13BD"/>
                                <w:p w:rsidR="00087F9F" w:rsidRPr="00087F9F" w:rsidRDefault="00087F9F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1DBE05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375.75pt;margin-top:0;width:222pt;height:282pt;z-index:251663360;visibility:visible;mso-wrap-style:square;mso-width-percent:0;mso-height-percent:836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836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7E43992" wp14:editId="4981611E">
                            <wp:extent cx="2220881" cy="2132540"/>
                            <wp:effectExtent l="82233" t="70167" r="71437" b="71438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2240041" cy="2150938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5BF5" w:rsidRPr="00631512" w:rsidRDefault="00D32517">
                      <w:pPr>
                        <w:pStyle w:val="Heading1"/>
                        <w:rPr>
                          <w:color w:val="auto"/>
                        </w:rPr>
                      </w:pPr>
                      <w:r w:rsidRPr="00631512">
                        <w:rPr>
                          <w:color w:val="auto"/>
                        </w:rPr>
                        <w:t>Upcoming Events</w:t>
                      </w:r>
                    </w:p>
                    <w:sdt>
                      <w:sdtPr>
                        <w:id w:val="-1181823310"/>
                        <w:placeholder>
                          <w:docPart w:val="32E599A8EA374895B1C7E64A8AC5CBE7"/>
                        </w:placeholder>
                        <w:date w:fullDate="2015-10-30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1E371F" w:rsidP="00087F9F">
                          <w:pPr>
                            <w:pStyle w:val="Heading2"/>
                            <w:spacing w:after="0"/>
                          </w:pPr>
                          <w:r>
                            <w:t>October 30</w:t>
                          </w:r>
                        </w:p>
                      </w:sdtContent>
                    </w:sdt>
                    <w:p w:rsidR="005D5BF5" w:rsidRDefault="0077628A" w:rsidP="00087F9F">
                      <w:pPr>
                        <w:spacing w:after="0"/>
                      </w:pPr>
                      <w:r>
                        <w:t>International Week Website</w:t>
                      </w:r>
                    </w:p>
                    <w:sdt>
                      <w:sdtPr>
                        <w:id w:val="-354045218"/>
                        <w:placeholder>
                          <w:docPart w:val="32E599A8EA374895B1C7E64A8AC5CBE7"/>
                        </w:placeholder>
                        <w:date w:fullDate="2015-11-30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AD13BD" w:rsidP="00087F9F">
                          <w:pPr>
                            <w:pStyle w:val="Heading2"/>
                            <w:spacing w:after="0"/>
                          </w:pPr>
                          <w:r>
                            <w:t>November 30</w:t>
                          </w:r>
                        </w:p>
                      </w:sdtContent>
                    </w:sdt>
                    <w:p w:rsidR="005D5BF5" w:rsidRDefault="0077628A" w:rsidP="00087F9F">
                      <w:pPr>
                        <w:spacing w:after="0"/>
                      </w:pPr>
                      <w:r>
                        <w:t>Preliminary IW plan + activities</w:t>
                      </w:r>
                    </w:p>
                    <w:sdt>
                      <w:sdtPr>
                        <w:id w:val="-1545435719"/>
                        <w:placeholder>
                          <w:docPart w:val="32E599A8EA374895B1C7E64A8AC5CBE7"/>
                        </w:placeholder>
                        <w:date w:fullDate="2015-12-18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5D5BF5" w:rsidRDefault="00AD13BD" w:rsidP="00087F9F">
                          <w:pPr>
                            <w:pStyle w:val="Heading2"/>
                            <w:spacing w:after="0"/>
                          </w:pPr>
                          <w:r>
                            <w:t>December 18</w:t>
                          </w:r>
                        </w:p>
                      </w:sdtContent>
                    </w:sdt>
                    <w:p w:rsidR="005D5BF5" w:rsidRDefault="0077628A" w:rsidP="00087F9F">
                      <w:pPr>
                        <w:spacing w:after="0"/>
                      </w:pPr>
                      <w:r>
                        <w:t>Final IW plan + activities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465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57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1E371F" w:rsidRDefault="00087F9F" w:rsidP="00087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D13BD">
                              <w:rPr>
                                <w:b/>
                                <w:sz w:val="28"/>
                                <w:szCs w:val="28"/>
                              </w:rPr>
                              <w:t>Global Education Resources</w:t>
                            </w:r>
                            <w:r w:rsidRPr="00087F9F">
                              <w:rPr>
                                <w:b/>
                              </w:rPr>
                              <w:t>:</w:t>
                            </w:r>
                          </w:p>
                          <w:p w:rsidR="00087F9F" w:rsidRPr="001E371F" w:rsidRDefault="00B82755" w:rsidP="00087F9F">
                            <w:pPr>
                              <w:jc w:val="center"/>
                              <w:rPr>
                                <w:b/>
                              </w:rPr>
                            </w:pPr>
                            <w:hyperlink r:id="rId14" w:history="1">
                              <w:r w:rsidR="00087F9F" w:rsidRPr="00087F9F">
                                <w:rPr>
                                  <w:rStyle w:val="Hyperlink"/>
                                </w:rPr>
                                <w:t>http://worldview.unc.edu</w:t>
                              </w:r>
                            </w:hyperlink>
                          </w:p>
                          <w:p w:rsidR="00087F9F" w:rsidRPr="00087F9F" w:rsidRDefault="00B82755" w:rsidP="00087F9F">
                            <w:pPr>
                              <w:jc w:val="center"/>
                            </w:pPr>
                            <w:hyperlink r:id="rId15" w:history="1">
                              <w:r w:rsidR="00087F9F" w:rsidRPr="00087F9F">
                                <w:rPr>
                                  <w:rStyle w:val="Hyperlink"/>
                                </w:rPr>
                                <w:t>http://www.globalteachereducation.org</w:t>
                              </w:r>
                            </w:hyperlink>
                          </w:p>
                          <w:p w:rsidR="00087F9F" w:rsidRDefault="00B82755" w:rsidP="00087F9F">
                            <w:pPr>
                              <w:jc w:val="center"/>
                            </w:pPr>
                            <w:hyperlink r:id="rId16" w:history="1">
                              <w:r w:rsidR="00087F9F" w:rsidRPr="00087F9F">
                                <w:rPr>
                                  <w:rStyle w:val="Hyperlink"/>
                                </w:rPr>
                                <w:t>http://ciu.northcarolina.edu</w:t>
                              </w:r>
                            </w:hyperlink>
                          </w:p>
                          <w:p w:rsidR="001E371F" w:rsidRPr="00B33E6F" w:rsidRDefault="00B82755" w:rsidP="00087F9F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  <w:hyperlink r:id="rId17" w:history="1">
                              <w:r w:rsidR="001E371F" w:rsidRPr="00B33E6F">
                                <w:rPr>
                                  <w:rStyle w:val="Hyperlink"/>
                                  <w:lang w:val="es-VE"/>
                                </w:rPr>
                                <w:t>http://growingupglobal.net</w:t>
                              </w:r>
                            </w:hyperlink>
                          </w:p>
                          <w:p w:rsidR="001E371F" w:rsidRPr="00B33E6F" w:rsidRDefault="001E371F" w:rsidP="00087F9F">
                            <w:pPr>
                              <w:jc w:val="center"/>
                              <w:rPr>
                                <w:lang w:val="es-VE"/>
                              </w:rPr>
                            </w:pPr>
                          </w:p>
                          <w:p w:rsidR="00AD13BD" w:rsidRPr="00B33E6F" w:rsidRDefault="00AD13BD">
                            <w:pPr>
                              <w:rPr>
                                <w:lang w:val="es-VE"/>
                              </w:rPr>
                            </w:pPr>
                          </w:p>
                          <w:p w:rsidR="00AD13BD" w:rsidRPr="00B33E6F" w:rsidRDefault="001E371F" w:rsidP="001E371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s-VE"/>
                              </w:rPr>
                            </w:pPr>
                            <w:r w:rsidRPr="00B33E6F">
                              <w:rPr>
                                <w:b/>
                                <w:sz w:val="28"/>
                                <w:szCs w:val="28"/>
                                <w:lang w:val="es-VE"/>
                              </w:rPr>
                              <w:t xml:space="preserve">Recommended </w:t>
                            </w:r>
                            <w:r w:rsidR="00AD13BD" w:rsidRPr="00B33E6F">
                              <w:rPr>
                                <w:b/>
                                <w:sz w:val="28"/>
                                <w:szCs w:val="28"/>
                                <w:lang w:val="es-VE"/>
                              </w:rPr>
                              <w:t>Video</w:t>
                            </w:r>
                            <w:r w:rsidRPr="00B33E6F">
                              <w:rPr>
                                <w:b/>
                                <w:sz w:val="28"/>
                                <w:szCs w:val="28"/>
                                <w:lang w:val="es-VE"/>
                              </w:rPr>
                              <w:t>:</w:t>
                            </w:r>
                          </w:p>
                          <w:p w:rsidR="00087F9F" w:rsidRDefault="00B82755" w:rsidP="001E371F">
                            <w:pPr>
                              <w:jc w:val="center"/>
                            </w:pPr>
                            <w:hyperlink r:id="rId18" w:history="1">
                              <w:r w:rsidR="00AD13BD" w:rsidRPr="007C5C0F">
                                <w:rPr>
                                  <w:rStyle w:val="Hyperlink"/>
                                </w:rPr>
                                <w:t>http://startempathy.org/</w:t>
                              </w:r>
                            </w:hyperlink>
                          </w:p>
                          <w:p w:rsidR="00AD13BD" w:rsidRDefault="00AD13BD"/>
                          <w:p w:rsidR="00AD13BD" w:rsidRDefault="00AD13BD"/>
                          <w:p w:rsidR="00AD13BD" w:rsidRDefault="00AD13BD"/>
                          <w:p w:rsidR="00087F9F" w:rsidRPr="00087F9F" w:rsidRDefault="00087F9F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2D3CD3" w:rsidRPr="00175777">
        <w:rPr>
          <w:rFonts w:cs="FrankRuehl"/>
          <w:color w:val="0070C0"/>
          <w:sz w:val="40"/>
          <w:szCs w:val="40"/>
        </w:rPr>
        <w:t>Hough Internat</w:t>
      </w:r>
      <w:r w:rsidR="002D3CD3" w:rsidRPr="00175777">
        <w:rPr>
          <w:rFonts w:cs="FrankRuehl"/>
          <w:noProof/>
          <w:color w:val="0070C0"/>
          <w:sz w:val="40"/>
          <w:szCs w:val="40"/>
        </w:rPr>
        <w:t>ional Week 2016</w:t>
      </w:r>
    </w:p>
    <w:p w:rsidR="005D5BF5" w:rsidRPr="00175777" w:rsidRDefault="002D3CD3" w:rsidP="00175777">
      <w:pPr>
        <w:pStyle w:val="ContactInfo"/>
        <w:spacing w:after="0"/>
        <w:rPr>
          <w:b/>
          <w:color w:val="auto"/>
          <w:sz w:val="28"/>
          <w:szCs w:val="28"/>
        </w:rPr>
      </w:pPr>
      <w:r w:rsidRPr="00175777">
        <w:rPr>
          <w:b/>
          <w:color w:val="auto"/>
          <w:sz w:val="28"/>
          <w:szCs w:val="28"/>
        </w:rPr>
        <w:t>April 4-8</w:t>
      </w:r>
    </w:p>
    <w:p w:rsidR="002D3CD3" w:rsidRPr="00175777" w:rsidRDefault="002D3CD3" w:rsidP="00175777">
      <w:pPr>
        <w:pStyle w:val="ContactInfo"/>
        <w:spacing w:after="0"/>
        <w:rPr>
          <w:b/>
          <w:color w:val="auto"/>
          <w:sz w:val="28"/>
          <w:szCs w:val="28"/>
        </w:rPr>
      </w:pPr>
      <w:r w:rsidRPr="00175777">
        <w:rPr>
          <w:b/>
          <w:color w:val="auto"/>
          <w:sz w:val="28"/>
          <w:szCs w:val="28"/>
        </w:rPr>
        <w:t>Theme:</w:t>
      </w:r>
      <w:r w:rsidR="0077628A" w:rsidRPr="00175777">
        <w:rPr>
          <w:b/>
          <w:color w:val="auto"/>
          <w:sz w:val="28"/>
          <w:szCs w:val="28"/>
        </w:rPr>
        <w:t xml:space="preserve"> Building Wider Perspectives</w:t>
      </w:r>
      <w:r w:rsidRPr="00175777">
        <w:rPr>
          <w:b/>
          <w:color w:val="auto"/>
          <w:sz w:val="28"/>
          <w:szCs w:val="28"/>
        </w:rPr>
        <w:tab/>
      </w:r>
      <w:r w:rsidRPr="00175777">
        <w:rPr>
          <w:b/>
          <w:color w:val="auto"/>
          <w:sz w:val="28"/>
          <w:szCs w:val="28"/>
        </w:rPr>
        <w:tab/>
      </w:r>
      <w:r w:rsidRPr="00175777">
        <w:rPr>
          <w:b/>
          <w:color w:val="auto"/>
          <w:sz w:val="28"/>
          <w:szCs w:val="28"/>
        </w:rPr>
        <w:tab/>
      </w:r>
    </w:p>
    <w:p w:rsidR="00175777" w:rsidRPr="00175777" w:rsidRDefault="00863DF0" w:rsidP="00175777">
      <w:pPr>
        <w:pStyle w:val="ContactInfo"/>
        <w:spacing w:after="0"/>
        <w:rPr>
          <w:b/>
          <w:color w:val="auto"/>
          <w:sz w:val="28"/>
          <w:szCs w:val="28"/>
        </w:rPr>
      </w:pPr>
      <w:r w:rsidRPr="00175777">
        <w:rPr>
          <w:b/>
          <w:color w:val="auto"/>
          <w:sz w:val="28"/>
          <w:szCs w:val="28"/>
        </w:rPr>
        <w:t>Main Event:</w:t>
      </w:r>
      <w:r w:rsidR="00175777">
        <w:rPr>
          <w:b/>
          <w:color w:val="auto"/>
          <w:sz w:val="28"/>
          <w:szCs w:val="28"/>
        </w:rPr>
        <w:t xml:space="preserve"> </w:t>
      </w:r>
    </w:p>
    <w:tbl>
      <w:tblPr>
        <w:tblStyle w:val="NewsletterTable"/>
        <w:tblW w:w="3000" w:type="pct"/>
        <w:tblLook w:val="0660" w:firstRow="1" w:lastRow="1" w:firstColumn="0" w:lastColumn="0" w:noHBand="1" w:noVBand="1"/>
        <w:tblDescription w:val="Intro letter"/>
      </w:tblPr>
      <w:tblGrid>
        <w:gridCol w:w="6480"/>
      </w:tblGrid>
      <w:tr w:rsidR="005D5BF5" w:rsidTr="00087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5D5BF5" w:rsidTr="00087F9F">
        <w:trPr>
          <w:trHeight w:val="3514"/>
        </w:trPr>
        <w:tc>
          <w:tcPr>
            <w:tcW w:w="5000" w:type="pct"/>
          </w:tcPr>
          <w:p w:rsidR="005D5BF5" w:rsidRDefault="002D3CD3" w:rsidP="002D3CD3">
            <w:pPr>
              <w:spacing w:after="200" w:line="276" w:lineRule="auto"/>
            </w:pPr>
            <w:r>
              <w:t xml:space="preserve">Dear staff,                                             Welcome back!  </w:t>
            </w:r>
          </w:p>
          <w:p w:rsidR="003570F0" w:rsidRDefault="002D3CD3" w:rsidP="002D3CD3">
            <w:pPr>
              <w:spacing w:after="200" w:line="276" w:lineRule="auto"/>
            </w:pPr>
            <w:r>
              <w:t>Our 1</w:t>
            </w:r>
            <w:r w:rsidRPr="002D3CD3">
              <w:rPr>
                <w:vertAlign w:val="superscript"/>
              </w:rPr>
              <w:t>st</w:t>
            </w:r>
            <w:r>
              <w:t xml:space="preserve"> IW </w:t>
            </w:r>
            <w:r w:rsidR="00B64788">
              <w:t>2014-2015</w:t>
            </w:r>
            <w:r w:rsidR="003570F0">
              <w:t xml:space="preserve"> celebrations and awareness</w:t>
            </w:r>
            <w:r w:rsidR="00B64788">
              <w:t xml:space="preserve"> activities were a total success</w:t>
            </w:r>
            <w:r w:rsidR="003570F0">
              <w:t xml:space="preserve">! </w:t>
            </w:r>
            <w:r w:rsidR="00E152A5">
              <w:t>T</w:t>
            </w:r>
            <w:r w:rsidR="003570F0">
              <w:t>hank you for your</w:t>
            </w:r>
            <w:r w:rsidR="0077628A">
              <w:t xml:space="preserve"> </w:t>
            </w:r>
            <w:r w:rsidR="003570F0">
              <w:t>s</w:t>
            </w:r>
            <w:r>
              <w:t xml:space="preserve">upport and engagement. </w:t>
            </w:r>
            <w:r w:rsidRPr="002D3CD3">
              <w:t>¡</w:t>
            </w:r>
            <w:r>
              <w:t>Gracias! Merci!</w:t>
            </w:r>
          </w:p>
          <w:p w:rsidR="00287C81" w:rsidRDefault="003570F0" w:rsidP="003570F0">
            <w:pPr>
              <w:spacing w:after="200" w:line="276" w:lineRule="auto"/>
            </w:pPr>
            <w:r>
              <w:t xml:space="preserve">An </w:t>
            </w:r>
            <w:r w:rsidR="00E152A5">
              <w:t xml:space="preserve">ideal window of incredible opportunities to collaborate and </w:t>
            </w:r>
            <w:r>
              <w:t>embrace culture in our school, is around the corner again.</w:t>
            </w:r>
          </w:p>
          <w:p w:rsidR="00863DF0" w:rsidRPr="002D3CD3" w:rsidRDefault="00287C81" w:rsidP="00631512">
            <w:pPr>
              <w:spacing w:after="200" w:line="276" w:lineRule="auto"/>
            </w:pPr>
            <w:r>
              <w:t xml:space="preserve">Here you have some </w:t>
            </w:r>
            <w:r w:rsidRPr="00631512">
              <w:rPr>
                <w:b/>
              </w:rPr>
              <w:t>focus questions</w:t>
            </w:r>
            <w:r>
              <w:t xml:space="preserve"> that you may find useful to </w:t>
            </w:r>
            <w:r w:rsidR="00AD13BD">
              <w:t xml:space="preserve">read in your PLC to </w:t>
            </w:r>
            <w:r>
              <w:t xml:space="preserve">plan your activities </w:t>
            </w:r>
            <w:r w:rsidR="0077628A">
              <w:t>this year</w:t>
            </w:r>
            <w:r w:rsidR="00631512">
              <w:t>.</w:t>
            </w:r>
          </w:p>
        </w:tc>
      </w:tr>
      <w:tr w:rsidR="005D5BF5" w:rsidTr="00087F9F">
        <w:trPr>
          <w:trHeight w:val="83"/>
        </w:trPr>
        <w:tc>
          <w:tcPr>
            <w:tcW w:w="5000" w:type="pct"/>
          </w:tcPr>
          <w:p w:rsidR="005D5BF5" w:rsidRDefault="005D5BF5">
            <w:pPr>
              <w:pStyle w:val="TableSpace"/>
            </w:pPr>
          </w:p>
        </w:tc>
      </w:tr>
      <w:tr w:rsidR="002D3CD3" w:rsidTr="00087F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"/>
        </w:trPr>
        <w:tc>
          <w:tcPr>
            <w:tcW w:w="5000" w:type="pct"/>
          </w:tcPr>
          <w:p w:rsidR="002D3CD3" w:rsidRDefault="002D3CD3">
            <w:pPr>
              <w:pStyle w:val="TableSpace"/>
            </w:pPr>
          </w:p>
        </w:tc>
      </w:tr>
    </w:tbl>
    <w:p w:rsidR="005D5BF5" w:rsidRPr="0077628A" w:rsidRDefault="00287C81" w:rsidP="00287C81">
      <w:pPr>
        <w:pStyle w:val="Heading2"/>
        <w:rPr>
          <w:rFonts w:asciiTheme="minorHAnsi" w:eastAsiaTheme="minorHAnsi" w:hAnsiTheme="minorHAnsi" w:cstheme="minorBidi"/>
          <w:bCs w:val="0"/>
          <w:color w:val="262626" w:themeColor="text1" w:themeTint="D9"/>
        </w:rPr>
      </w:pPr>
      <w:r w:rsidRPr="0077628A">
        <w:rPr>
          <w:rFonts w:asciiTheme="minorHAnsi" w:eastAsiaTheme="minorHAnsi" w:hAnsiTheme="minorHAnsi" w:cstheme="minorBidi"/>
          <w:bCs w:val="0"/>
          <w:color w:val="262626" w:themeColor="text1" w:themeTint="D9"/>
        </w:rPr>
        <w:t>Focus questions:</w:t>
      </w:r>
    </w:p>
    <w:p w:rsidR="00287C81" w:rsidRPr="00087F9F" w:rsidRDefault="00287C81" w:rsidP="00287C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7F9F">
        <w:rPr>
          <w:sz w:val="32"/>
          <w:szCs w:val="32"/>
        </w:rPr>
        <w:t>How do we authentically engage in the world?</w:t>
      </w:r>
    </w:p>
    <w:p w:rsidR="00287C81" w:rsidRPr="00087F9F" w:rsidRDefault="00287C81" w:rsidP="00287C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7F9F">
        <w:rPr>
          <w:sz w:val="32"/>
          <w:szCs w:val="32"/>
        </w:rPr>
        <w:t xml:space="preserve">How do we </w:t>
      </w:r>
      <w:r w:rsidR="0077628A" w:rsidRPr="00087F9F">
        <w:rPr>
          <w:sz w:val="32"/>
          <w:szCs w:val="32"/>
        </w:rPr>
        <w:t>understand</w:t>
      </w:r>
      <w:r w:rsidRPr="00087F9F">
        <w:rPr>
          <w:sz w:val="32"/>
          <w:szCs w:val="32"/>
        </w:rPr>
        <w:t xml:space="preserve"> and celebrate the va</w:t>
      </w:r>
      <w:r w:rsidR="0077628A" w:rsidRPr="00087F9F">
        <w:rPr>
          <w:sz w:val="32"/>
          <w:szCs w:val="32"/>
        </w:rPr>
        <w:t>r</w:t>
      </w:r>
      <w:r w:rsidRPr="00087F9F">
        <w:rPr>
          <w:sz w:val="32"/>
          <w:szCs w:val="32"/>
        </w:rPr>
        <w:t>ious cultural backgrounds represented in my classroom</w:t>
      </w:r>
      <w:r w:rsidR="0077628A" w:rsidRPr="00087F9F">
        <w:rPr>
          <w:sz w:val="32"/>
          <w:szCs w:val="32"/>
        </w:rPr>
        <w:t>/office</w:t>
      </w:r>
      <w:r w:rsidRPr="00087F9F">
        <w:rPr>
          <w:sz w:val="32"/>
          <w:szCs w:val="32"/>
        </w:rPr>
        <w:t>?</w:t>
      </w:r>
    </w:p>
    <w:p w:rsidR="0077628A" w:rsidRPr="00087F9F" w:rsidRDefault="0077628A" w:rsidP="00287C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7F9F">
        <w:rPr>
          <w:sz w:val="32"/>
          <w:szCs w:val="32"/>
        </w:rPr>
        <w:t>What is the cultural landscape of my classroom/office and where are the gaps?</w:t>
      </w:r>
    </w:p>
    <w:p w:rsidR="0077628A" w:rsidRPr="00087F9F" w:rsidRDefault="0077628A" w:rsidP="00287C8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7F9F">
        <w:rPr>
          <w:sz w:val="32"/>
          <w:szCs w:val="32"/>
        </w:rPr>
        <w:t>Why is Cultural Intelligence important?</w:t>
      </w:r>
    </w:p>
    <w:p w:rsidR="00087F9F" w:rsidRDefault="0077628A" w:rsidP="00087F9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87F9F">
        <w:rPr>
          <w:sz w:val="32"/>
          <w:szCs w:val="32"/>
        </w:rPr>
        <w:t>What’s my next step</w:t>
      </w:r>
      <w:r w:rsidR="00087F9F" w:rsidRPr="00087F9F">
        <w:rPr>
          <w:sz w:val="32"/>
          <w:szCs w:val="32"/>
        </w:rPr>
        <w:t>?</w:t>
      </w:r>
    </w:p>
    <w:p w:rsidR="00AD13BD" w:rsidRPr="00175777" w:rsidRDefault="00AD13BD" w:rsidP="00AD13BD">
      <w:pPr>
        <w:pStyle w:val="NormalWeb"/>
        <w:spacing w:before="120" w:beforeAutospacing="0" w:after="0" w:afterAutospacing="0"/>
        <w:rPr>
          <w:rFonts w:ascii="Gisha" w:hAnsi="Gisha" w:cs="Gisha"/>
          <w:sz w:val="18"/>
          <w:szCs w:val="18"/>
        </w:rPr>
      </w:pPr>
      <w:r w:rsidRPr="00175777">
        <w:rPr>
          <w:rFonts w:ascii="Gisha" w:hAnsi="Gisha" w:cs="Gisha"/>
          <w:color w:val="191919"/>
          <w:sz w:val="18"/>
          <w:szCs w:val="18"/>
        </w:rPr>
        <w:t>Teach with Cultural Intelligence - Carrie Wagner</w:t>
      </w:r>
    </w:p>
    <w:p w:rsidR="00B063BD" w:rsidRDefault="00B063BD" w:rsidP="00AD13BD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:rsidR="00AD13BD" w:rsidRPr="00B063BD" w:rsidRDefault="00B063BD" w:rsidP="00AD13BD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  <w:r w:rsidRPr="00B063BD">
        <w:rPr>
          <w:rFonts w:asciiTheme="majorHAnsi" w:hAnsiTheme="maj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5F062C9B" wp14:editId="0AEA1971">
                <wp:simplePos x="0" y="0"/>
                <wp:positionH relativeFrom="page">
                  <wp:posOffset>5467350</wp:posOffset>
                </wp:positionH>
                <wp:positionV relativeFrom="margin">
                  <wp:align>top</wp:align>
                </wp:positionV>
                <wp:extent cx="1950720" cy="8305800"/>
                <wp:effectExtent l="0" t="0" r="0" b="0"/>
                <wp:wrapSquare wrapText="left"/>
                <wp:docPr id="3" name="Text Box 3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830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BF5" w:rsidRDefault="00D32517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B6D5BA" wp14:editId="42320F3F">
                                  <wp:extent cx="1787525" cy="1428750"/>
                                  <wp:effectExtent l="76200" t="76200" r="79375" b="7620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3469" cy="1433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004"/>
                            </w:tblGrid>
                            <w:tr w:rsidR="005D5BF5" w:rsidTr="005D5BF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:rsidR="005D5BF5" w:rsidRDefault="005D5BF5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5D5BF5" w:rsidTr="005D5BF5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B063BD" w:rsidRDefault="00B063BD" w:rsidP="00B063BD">
                                  <w:pPr>
                                    <w:pStyle w:val="Heading1"/>
                                    <w:jc w:val="center"/>
                                    <w:outlineLvl w:val="0"/>
                                  </w:pPr>
                                  <w:r>
                                    <w:t>What is Empathy?</w:t>
                                  </w:r>
                                </w:p>
                                <w:p w:rsidR="005D5BF5" w:rsidRPr="00B063BD" w:rsidRDefault="00B063BD" w:rsidP="00B063BD">
                                  <w:pPr>
                                    <w:pStyle w:val="Heading1"/>
                                    <w:jc w:val="center"/>
                                    <w:outlineLvl w:val="0"/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B063BD"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Write your definition</w:t>
                                  </w:r>
                                  <w:r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here</w:t>
                                  </w:r>
                                  <w:r w:rsidRPr="00B063BD">
                                    <w:rPr>
                                      <w:b w:val="0"/>
                                      <w:color w:val="auto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5D5BF5" w:rsidRDefault="005D5BF5"/>
                              </w:tc>
                            </w:tr>
                          </w:tbl>
                          <w:p w:rsidR="005D5BF5" w:rsidRDefault="005D5BF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62C9B" id="Text Box 3" o:spid="_x0000_s1027" type="#_x0000_t202" alt="Newsletter sidebar 2" style="position:absolute;margin-left:430.5pt;margin-top:0;width:153.6pt;height:65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" o:allowoverlap="f" filled="f" stroked="f" strokeweight=".5pt">
                <v:textbox inset="1.44pt,0,1.44pt,0">
                  <w:txbxContent>
                    <w:p w:rsidR="005D5BF5" w:rsidRDefault="00D32517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B6D5BA" wp14:editId="42320F3F">
                            <wp:extent cx="1787525" cy="1428750"/>
                            <wp:effectExtent l="76200" t="76200" r="79375" b="7620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3469" cy="1433501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004"/>
                      </w:tblGrid>
                      <w:tr w:rsidR="005D5BF5" w:rsidTr="005D5BF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:rsidR="005D5BF5" w:rsidRDefault="005D5BF5">
                            <w:pPr>
                              <w:pStyle w:val="TableSpace"/>
                            </w:pPr>
                          </w:p>
                        </w:tc>
                      </w:tr>
                      <w:tr w:rsidR="005D5BF5" w:rsidTr="005D5BF5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B063BD" w:rsidRDefault="00B063BD" w:rsidP="00B063BD">
                            <w:pPr>
                              <w:pStyle w:val="Heading1"/>
                              <w:jc w:val="center"/>
                              <w:outlineLvl w:val="0"/>
                            </w:pPr>
                            <w:r>
                              <w:t>What is Empathy?</w:t>
                            </w:r>
                          </w:p>
                          <w:p w:rsidR="005D5BF5" w:rsidRPr="00B063BD" w:rsidRDefault="00B063BD" w:rsidP="00B063BD">
                            <w:pPr>
                              <w:pStyle w:val="Heading1"/>
                              <w:jc w:val="center"/>
                              <w:outlineLvl w:val="0"/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063BD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Write your definition</w:t>
                            </w:r>
                            <w:r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 xml:space="preserve"> here</w:t>
                            </w:r>
                            <w:r w:rsidRPr="00B063BD">
                              <w:rPr>
                                <w:b w:val="0"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D5BF5" w:rsidRDefault="005D5BF5"/>
                        </w:tc>
                      </w:tr>
                    </w:tbl>
                    <w:p w:rsidR="005D5BF5" w:rsidRDefault="005D5BF5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AD13BD" w:rsidRPr="00B063BD">
        <w:rPr>
          <w:rFonts w:asciiTheme="majorHAnsi" w:hAnsiTheme="majorHAnsi" w:cs="Arial"/>
          <w:b/>
          <w:bCs/>
          <w:sz w:val="28"/>
          <w:szCs w:val="28"/>
        </w:rPr>
        <w:t>What is the International Awareness Week?</w:t>
      </w:r>
    </w:p>
    <w:p w:rsidR="005D5BF5" w:rsidRPr="001E371F" w:rsidRDefault="001E371F" w:rsidP="00B063BD">
      <w:pPr>
        <w:pStyle w:val="ListParagraph"/>
        <w:ind w:left="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Every April</w:t>
      </w:r>
      <w:r w:rsidR="00B063BD" w:rsidRPr="001E371F">
        <w:rPr>
          <w:rFonts w:asciiTheme="majorHAnsi" w:hAnsiTheme="majorHAnsi"/>
          <w:color w:val="000000"/>
          <w:sz w:val="28"/>
          <w:szCs w:val="28"/>
        </w:rPr>
        <w:t xml:space="preserve">, schools and other learning institutions across the United States celebrate World Language Week or International Week. It is a great opportunity to </w:t>
      </w:r>
      <w:r w:rsidR="00B063BD" w:rsidRPr="001E371F">
        <w:rPr>
          <w:rFonts w:asciiTheme="majorHAnsi" w:hAnsiTheme="majorHAnsi"/>
          <w:bCs/>
          <w:iCs/>
          <w:color w:val="000000"/>
          <w:sz w:val="28"/>
          <w:szCs w:val="28"/>
        </w:rPr>
        <w:t>promote cultural celebrations</w:t>
      </w:r>
      <w:r w:rsidR="00B063BD" w:rsidRPr="001E371F">
        <w:rPr>
          <w:rFonts w:asciiTheme="majorHAnsi" w:hAnsiTheme="majorHAnsi"/>
          <w:color w:val="000000"/>
          <w:sz w:val="28"/>
          <w:szCs w:val="28"/>
        </w:rPr>
        <w:t xml:space="preserve"> and </w:t>
      </w:r>
      <w:r w:rsidR="00B063BD" w:rsidRPr="001E371F">
        <w:rPr>
          <w:rFonts w:asciiTheme="majorHAnsi" w:hAnsiTheme="majorHAnsi"/>
          <w:bCs/>
          <w:iCs/>
          <w:color w:val="000000"/>
          <w:sz w:val="28"/>
          <w:szCs w:val="28"/>
        </w:rPr>
        <w:t>diversity awareness</w:t>
      </w:r>
      <w:r w:rsidR="00B063BD" w:rsidRPr="001E371F">
        <w:rPr>
          <w:rFonts w:asciiTheme="majorHAnsi" w:hAnsiTheme="majorHAnsi"/>
          <w:color w:val="000000"/>
          <w:sz w:val="28"/>
          <w:szCs w:val="28"/>
        </w:rPr>
        <w:t xml:space="preserve"> in our classes and in our school. It is also a great </w:t>
      </w:r>
      <w:r w:rsidR="00B063BD" w:rsidRPr="001E371F">
        <w:rPr>
          <w:rFonts w:asciiTheme="majorHAnsi" w:hAnsiTheme="majorHAnsi"/>
          <w:bCs/>
          <w:iCs/>
          <w:color w:val="000000"/>
          <w:sz w:val="28"/>
          <w:szCs w:val="28"/>
        </w:rPr>
        <w:t xml:space="preserve">advocacy opportunity </w:t>
      </w:r>
      <w:r w:rsidR="00B063BD" w:rsidRPr="001E371F">
        <w:rPr>
          <w:rFonts w:asciiTheme="majorHAnsi" w:hAnsiTheme="majorHAnsi"/>
          <w:color w:val="000000"/>
          <w:sz w:val="28"/>
          <w:szCs w:val="28"/>
        </w:rPr>
        <w:t>for the World Language department.</w:t>
      </w:r>
    </w:p>
    <w:p w:rsidR="00B063BD" w:rsidRPr="00B063BD" w:rsidRDefault="00B063BD" w:rsidP="00B063BD">
      <w:pPr>
        <w:pStyle w:val="Heading2"/>
        <w:ind w:left="0"/>
        <w:rPr>
          <w:rFonts w:eastAsiaTheme="minorEastAsia" w:cstheme="minorBidi"/>
          <w:bCs w:val="0"/>
          <w:color w:val="auto"/>
          <w:sz w:val="28"/>
          <w:szCs w:val="28"/>
        </w:rPr>
      </w:pPr>
      <w:r w:rsidRPr="00B063BD">
        <w:rPr>
          <w:rFonts w:cs="Arial"/>
          <w:bCs w:val="0"/>
          <w:color w:val="auto"/>
          <w:sz w:val="28"/>
          <w:szCs w:val="28"/>
        </w:rPr>
        <w:t>What are the goa</w:t>
      </w:r>
      <w:r>
        <w:rPr>
          <w:rFonts w:cs="Arial"/>
          <w:bCs w:val="0"/>
          <w:color w:val="auto"/>
          <w:sz w:val="28"/>
          <w:szCs w:val="28"/>
        </w:rPr>
        <w:t>ls of an International</w:t>
      </w:r>
      <w:r w:rsidRPr="00B063BD">
        <w:rPr>
          <w:rFonts w:cs="Arial"/>
          <w:bCs w:val="0"/>
          <w:color w:val="auto"/>
          <w:sz w:val="28"/>
          <w:szCs w:val="28"/>
        </w:rPr>
        <w:t xml:space="preserve"> Week at Hough HS?</w:t>
      </w:r>
    </w:p>
    <w:p w:rsidR="00B063BD" w:rsidRPr="00B063BD" w:rsidRDefault="00B063BD" w:rsidP="00B063BD">
      <w:pPr>
        <w:pStyle w:val="NormalWeb"/>
        <w:numPr>
          <w:ilvl w:val="0"/>
          <w:numId w:val="2"/>
        </w:numPr>
        <w:spacing w:before="120" w:beforeAutospacing="0" w:after="0" w:afterAutospacing="0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B063BD">
        <w:rPr>
          <w:rFonts w:asciiTheme="majorHAnsi" w:hAnsiTheme="majorHAnsi"/>
          <w:color w:val="000000"/>
          <w:sz w:val="28"/>
          <w:szCs w:val="28"/>
        </w:rPr>
        <w:t>To promote cultural celebrations and diversity awareness in our school and community.</w:t>
      </w:r>
    </w:p>
    <w:p w:rsidR="00B063BD" w:rsidRPr="00B063BD" w:rsidRDefault="00B063BD" w:rsidP="00B063B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B063BD">
        <w:rPr>
          <w:rFonts w:asciiTheme="majorHAnsi" w:hAnsiTheme="majorHAnsi"/>
          <w:color w:val="000000"/>
          <w:sz w:val="28"/>
          <w:szCs w:val="28"/>
        </w:rPr>
        <w:t>To create advocacy opportunities for the students, departments and school community.</w:t>
      </w:r>
    </w:p>
    <w:p w:rsidR="00B063BD" w:rsidRPr="00B063BD" w:rsidRDefault="00B063BD" w:rsidP="00B063B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B063BD">
        <w:rPr>
          <w:rFonts w:asciiTheme="majorHAnsi" w:hAnsiTheme="majorHAnsi"/>
          <w:color w:val="000000"/>
          <w:sz w:val="28"/>
          <w:szCs w:val="28"/>
        </w:rPr>
        <w:t>To identify people willing to plan and execute Hough 1st International Week during 2015-2016.</w:t>
      </w:r>
    </w:p>
    <w:p w:rsidR="00B063BD" w:rsidRPr="00B063BD" w:rsidRDefault="00B063BD" w:rsidP="00B063B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ajorHAnsi" w:hAnsiTheme="majorHAnsi"/>
          <w:color w:val="000000"/>
          <w:sz w:val="28"/>
          <w:szCs w:val="28"/>
        </w:rPr>
      </w:pPr>
      <w:r w:rsidRPr="00B063BD">
        <w:rPr>
          <w:rFonts w:asciiTheme="majorHAnsi" w:hAnsiTheme="majorHAnsi"/>
          <w:color w:val="000000"/>
          <w:sz w:val="28"/>
          <w:szCs w:val="28"/>
        </w:rPr>
        <w:t xml:space="preserve">To make connections with our school multicultural population so that together, we create a school environment of </w:t>
      </w:r>
      <w:r w:rsidRPr="00B063BD">
        <w:rPr>
          <w:rFonts w:asciiTheme="majorHAnsi" w:hAnsiTheme="majorHAnsi"/>
          <w:b/>
          <w:i/>
          <w:color w:val="000000"/>
          <w:sz w:val="28"/>
          <w:szCs w:val="28"/>
        </w:rPr>
        <w:t>empathy</w:t>
      </w:r>
      <w:r w:rsidRPr="00B063BD">
        <w:rPr>
          <w:rFonts w:asciiTheme="majorHAnsi" w:hAnsiTheme="majorHAnsi"/>
          <w:color w:val="000000"/>
          <w:sz w:val="28"/>
          <w:szCs w:val="28"/>
        </w:rPr>
        <w:t xml:space="preserve">, appreciation, kindness, tolerance and compassion towards diversity. </w:t>
      </w:r>
    </w:p>
    <w:p w:rsidR="00B063BD" w:rsidRDefault="001E371F" w:rsidP="00B063BD">
      <w:pPr>
        <w:rPr>
          <w:rFonts w:asciiTheme="majorHAnsi" w:hAnsiTheme="majorHAnsi"/>
          <w:sz w:val="28"/>
          <w:szCs w:val="28"/>
        </w:rPr>
      </w:pPr>
      <w:r w:rsidRPr="001E371F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6DF93495" wp14:editId="0C632D2C">
            <wp:simplePos x="0" y="0"/>
            <wp:positionH relativeFrom="margin">
              <wp:posOffset>552450</wp:posOffset>
            </wp:positionH>
            <wp:positionV relativeFrom="paragraph">
              <wp:posOffset>327025</wp:posOffset>
            </wp:positionV>
            <wp:extent cx="4102100" cy="307657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092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10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63BD" w:rsidRPr="001E371F" w:rsidRDefault="00B063BD" w:rsidP="00B063BD">
      <w:pPr>
        <w:jc w:val="center"/>
        <w:rPr>
          <w:rFonts w:asciiTheme="majorHAnsi" w:hAnsiTheme="majorHAnsi"/>
          <w:b/>
          <w:sz w:val="44"/>
          <w:szCs w:val="44"/>
        </w:rPr>
      </w:pPr>
      <w:r w:rsidRPr="001E371F">
        <w:rPr>
          <w:rFonts w:asciiTheme="majorHAnsi" w:hAnsiTheme="majorHAnsi"/>
          <w:b/>
          <w:sz w:val="44"/>
          <w:szCs w:val="44"/>
        </w:rPr>
        <w:t>HOUGH 1</w:t>
      </w:r>
      <w:r w:rsidRPr="001E371F">
        <w:rPr>
          <w:rFonts w:asciiTheme="majorHAnsi" w:hAnsiTheme="majorHAnsi"/>
          <w:b/>
          <w:sz w:val="44"/>
          <w:szCs w:val="44"/>
          <w:vertAlign w:val="superscript"/>
        </w:rPr>
        <w:t>ST</w:t>
      </w:r>
      <w:r w:rsidRPr="001E371F">
        <w:rPr>
          <w:rFonts w:asciiTheme="majorHAnsi" w:hAnsiTheme="majorHAnsi"/>
          <w:b/>
          <w:sz w:val="44"/>
          <w:szCs w:val="44"/>
        </w:rPr>
        <w:t xml:space="preserve"> INTERNAT</w:t>
      </w:r>
      <w:r w:rsidR="001E371F" w:rsidRPr="001E371F">
        <w:rPr>
          <w:rFonts w:asciiTheme="majorHAnsi" w:hAnsiTheme="majorHAnsi"/>
          <w:b/>
          <w:sz w:val="44"/>
          <w:szCs w:val="44"/>
        </w:rPr>
        <w:t>IO</w:t>
      </w:r>
      <w:r w:rsidRPr="001E371F">
        <w:rPr>
          <w:rFonts w:asciiTheme="majorHAnsi" w:hAnsiTheme="majorHAnsi"/>
          <w:b/>
          <w:sz w:val="44"/>
          <w:szCs w:val="44"/>
        </w:rPr>
        <w:t xml:space="preserve">NAL </w:t>
      </w:r>
      <w:r w:rsidR="001E371F">
        <w:rPr>
          <w:rFonts w:asciiTheme="majorHAnsi" w:hAnsiTheme="majorHAnsi"/>
          <w:b/>
          <w:sz w:val="44"/>
          <w:szCs w:val="44"/>
        </w:rPr>
        <w:t xml:space="preserve">   </w:t>
      </w:r>
      <w:r w:rsidRPr="001E371F">
        <w:rPr>
          <w:rFonts w:asciiTheme="majorHAnsi" w:hAnsiTheme="majorHAnsi"/>
          <w:b/>
          <w:sz w:val="44"/>
          <w:szCs w:val="44"/>
        </w:rPr>
        <w:t>FESTIVA</w:t>
      </w:r>
      <w:r w:rsidR="001E371F" w:rsidRPr="001E371F">
        <w:rPr>
          <w:rFonts w:asciiTheme="majorHAnsi" w:hAnsiTheme="majorHAnsi"/>
          <w:b/>
          <w:sz w:val="44"/>
          <w:szCs w:val="44"/>
        </w:rPr>
        <w:t xml:space="preserve">L </w:t>
      </w:r>
      <w:r w:rsidRPr="001E371F">
        <w:rPr>
          <w:rFonts w:ascii="Century Gothic" w:hAnsi="Century Gothic"/>
          <w:b/>
          <w:sz w:val="72"/>
          <w:szCs w:val="72"/>
        </w:rPr>
        <w:t>APRIL 2017</w:t>
      </w:r>
    </w:p>
    <w:p w:rsidR="00175777" w:rsidRDefault="00175777" w:rsidP="00175777">
      <w:pPr>
        <w:spacing w:before="0" w:after="0"/>
        <w:jc w:val="center"/>
        <w:rPr>
          <w:rFonts w:asciiTheme="majorHAnsi" w:hAnsiTheme="majorHAnsi"/>
          <w:color w:val="FFFFFF" w:themeColor="background1"/>
          <w:sz w:val="36"/>
          <w:szCs w:val="36"/>
        </w:rPr>
      </w:pPr>
    </w:p>
    <w:p w:rsidR="00175777" w:rsidRDefault="00175777" w:rsidP="00175777">
      <w:pPr>
        <w:spacing w:before="0" w:after="0"/>
        <w:jc w:val="both"/>
        <w:rPr>
          <w:rFonts w:asciiTheme="majorHAnsi" w:hAnsiTheme="majorHAnsi"/>
          <w:color w:val="FFFFFF" w:themeColor="background1"/>
          <w:sz w:val="36"/>
          <w:szCs w:val="36"/>
        </w:rPr>
      </w:pPr>
      <w:r>
        <w:rPr>
          <w:rFonts w:asciiTheme="majorHAnsi" w:hAnsiTheme="majorHAnsi"/>
          <w:color w:val="FFFFFF" w:themeColor="background1"/>
          <w:sz w:val="36"/>
          <w:szCs w:val="36"/>
        </w:rPr>
        <w:tab/>
      </w:r>
      <w:r>
        <w:rPr>
          <w:rFonts w:asciiTheme="majorHAnsi" w:hAnsiTheme="majorHAnsi"/>
          <w:color w:val="FFFFFF" w:themeColor="background1"/>
          <w:sz w:val="36"/>
          <w:szCs w:val="36"/>
        </w:rPr>
        <w:tab/>
      </w:r>
      <w:r>
        <w:rPr>
          <w:rFonts w:asciiTheme="majorHAnsi" w:hAnsiTheme="majorHAnsi"/>
          <w:color w:val="FFFFFF" w:themeColor="background1"/>
          <w:sz w:val="36"/>
          <w:szCs w:val="36"/>
        </w:rPr>
        <w:tab/>
      </w:r>
      <w:r>
        <w:rPr>
          <w:rFonts w:asciiTheme="majorHAnsi" w:hAnsiTheme="majorHAnsi"/>
          <w:color w:val="FFFFFF" w:themeColor="background1"/>
          <w:sz w:val="36"/>
          <w:szCs w:val="36"/>
        </w:rPr>
        <w:tab/>
      </w:r>
      <w:r>
        <w:rPr>
          <w:rFonts w:asciiTheme="majorHAnsi" w:hAnsiTheme="majorHAnsi"/>
          <w:color w:val="FFFFFF" w:themeColor="background1"/>
          <w:sz w:val="36"/>
          <w:szCs w:val="36"/>
        </w:rPr>
        <w:tab/>
      </w:r>
    </w:p>
    <w:p w:rsidR="00175777" w:rsidRDefault="00175777" w:rsidP="00175777">
      <w:pPr>
        <w:spacing w:before="0" w:after="0"/>
        <w:jc w:val="both"/>
        <w:rPr>
          <w:rFonts w:asciiTheme="majorHAnsi" w:hAnsiTheme="majorHAnsi"/>
          <w:color w:val="FFFFFF" w:themeColor="background1"/>
          <w:sz w:val="36"/>
          <w:szCs w:val="36"/>
        </w:rPr>
      </w:pPr>
      <w:r>
        <w:rPr>
          <w:rFonts w:asciiTheme="majorHAnsi" w:hAnsiTheme="majorHAnsi"/>
          <w:color w:val="FFFFFF" w:themeColor="background1"/>
          <w:sz w:val="36"/>
          <w:szCs w:val="36"/>
        </w:rPr>
        <w:tab/>
      </w:r>
      <w:r>
        <w:rPr>
          <w:rFonts w:asciiTheme="majorHAnsi" w:hAnsiTheme="majorHAnsi"/>
          <w:color w:val="FFFFFF" w:themeColor="background1"/>
          <w:sz w:val="36"/>
          <w:szCs w:val="36"/>
        </w:rPr>
        <w:tab/>
      </w:r>
      <w:r>
        <w:rPr>
          <w:rFonts w:asciiTheme="majorHAnsi" w:hAnsiTheme="majorHAnsi"/>
          <w:color w:val="FFFFFF" w:themeColor="background1"/>
          <w:sz w:val="36"/>
          <w:szCs w:val="36"/>
        </w:rPr>
        <w:tab/>
      </w:r>
      <w:r>
        <w:rPr>
          <w:rFonts w:asciiTheme="majorHAnsi" w:hAnsiTheme="majorHAnsi"/>
          <w:color w:val="FFFFFF" w:themeColor="background1"/>
          <w:sz w:val="36"/>
          <w:szCs w:val="36"/>
        </w:rPr>
        <w:tab/>
      </w:r>
      <w:r>
        <w:rPr>
          <w:rFonts w:asciiTheme="majorHAnsi" w:hAnsiTheme="majorHAnsi"/>
          <w:color w:val="FFFFFF" w:themeColor="background1"/>
          <w:sz w:val="36"/>
          <w:szCs w:val="36"/>
        </w:rPr>
        <w:tab/>
      </w:r>
    </w:p>
    <w:p w:rsidR="00175777" w:rsidRDefault="00175777" w:rsidP="00175777">
      <w:pPr>
        <w:spacing w:before="0" w:after="0"/>
        <w:jc w:val="both"/>
        <w:rPr>
          <w:rFonts w:asciiTheme="majorHAnsi" w:hAnsiTheme="majorHAnsi"/>
          <w:color w:val="FFFFFF" w:themeColor="background1"/>
          <w:sz w:val="36"/>
          <w:szCs w:val="36"/>
        </w:rPr>
      </w:pPr>
      <w:r>
        <w:rPr>
          <w:rFonts w:asciiTheme="majorHAnsi" w:hAnsiTheme="majorHAnsi"/>
          <w:color w:val="FFFFFF" w:themeColor="background1"/>
          <w:sz w:val="36"/>
          <w:szCs w:val="36"/>
        </w:rPr>
        <w:tab/>
        <w:t xml:space="preserve"> </w:t>
      </w:r>
      <w:r w:rsidRPr="00175777">
        <w:rPr>
          <w:rFonts w:asciiTheme="majorHAnsi" w:hAnsiTheme="majorHAnsi"/>
          <w:color w:val="FFFFFF" w:themeColor="background1"/>
          <w:sz w:val="36"/>
          <w:szCs w:val="36"/>
        </w:rPr>
        <w:t>Global adventures</w:t>
      </w:r>
      <w:r>
        <w:rPr>
          <w:rFonts w:asciiTheme="majorHAnsi" w:hAnsiTheme="majorHAnsi"/>
          <w:color w:val="FFFFFF" w:themeColor="background1"/>
          <w:sz w:val="36"/>
          <w:szCs w:val="36"/>
        </w:rPr>
        <w:t xml:space="preserve"> </w:t>
      </w:r>
      <w:r w:rsidRPr="00175777">
        <w:rPr>
          <w:rFonts w:asciiTheme="majorHAnsi" w:hAnsiTheme="majorHAnsi"/>
          <w:color w:val="FFFFFF" w:themeColor="background1"/>
          <w:sz w:val="36"/>
          <w:szCs w:val="36"/>
        </w:rPr>
        <w:t>begin</w:t>
      </w:r>
      <w:r>
        <w:rPr>
          <w:rFonts w:asciiTheme="majorHAnsi" w:hAnsiTheme="majorHAnsi"/>
          <w:color w:val="FFFFFF" w:themeColor="background1"/>
          <w:sz w:val="36"/>
          <w:szCs w:val="36"/>
        </w:rPr>
        <w:t xml:space="preserve"> right where</w:t>
      </w:r>
    </w:p>
    <w:p w:rsidR="00175777" w:rsidRPr="00175777" w:rsidRDefault="00175777" w:rsidP="00B063BD">
      <w:pPr>
        <w:jc w:val="center"/>
        <w:rPr>
          <w:rFonts w:asciiTheme="majorHAnsi" w:hAnsiTheme="majorHAnsi"/>
          <w:color w:val="FFFFFF" w:themeColor="background1"/>
          <w:sz w:val="36"/>
          <w:szCs w:val="36"/>
        </w:rPr>
      </w:pPr>
      <w:r>
        <w:rPr>
          <w:rFonts w:asciiTheme="majorHAnsi" w:hAnsiTheme="majorHAnsi"/>
          <w:color w:val="FFFFFF" w:themeColor="background1"/>
          <w:sz w:val="36"/>
          <w:szCs w:val="36"/>
        </w:rPr>
        <w:t>we live!</w:t>
      </w:r>
    </w:p>
    <w:sectPr w:rsidR="00175777" w:rsidRPr="00175777">
      <w:footerReference w:type="default" r:id="rId21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755" w:rsidRDefault="00B82755">
      <w:pPr>
        <w:spacing w:before="0" w:after="0" w:line="240" w:lineRule="auto"/>
      </w:pPr>
      <w:r>
        <w:separator/>
      </w:r>
    </w:p>
  </w:endnote>
  <w:endnote w:type="continuationSeparator" w:id="0">
    <w:p w:rsidR="00B82755" w:rsidRDefault="00B827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5D5BF5" w:rsidTr="005D5BF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  <w:tr w:rsidR="005D5BF5" w:rsidTr="005D5BF5">
      <w:tc>
        <w:tcPr>
          <w:tcW w:w="3215" w:type="pct"/>
        </w:tcPr>
        <w:p w:rsidR="005D5BF5" w:rsidRDefault="005D5BF5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Footer"/>
          </w:pPr>
        </w:p>
      </w:tc>
      <w:tc>
        <w:tcPr>
          <w:tcW w:w="1585" w:type="pct"/>
        </w:tcPr>
        <w:p w:rsidR="005D5BF5" w:rsidRDefault="00D32517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B82755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B82755">
              <w:rPr>
                <w:noProof/>
              </w:rPr>
              <w:t>1</w:t>
            </w:r>
          </w:fldSimple>
        </w:p>
      </w:tc>
    </w:tr>
    <w:tr w:rsidR="005D5BF5" w:rsidTr="005D5BF5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:rsidR="005D5BF5" w:rsidRDefault="005D5BF5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:rsidR="005D5BF5" w:rsidRDefault="005D5BF5">
          <w:pPr>
            <w:pStyle w:val="TableSpace"/>
          </w:pPr>
        </w:p>
      </w:tc>
      <w:tc>
        <w:tcPr>
          <w:tcW w:w="1585" w:type="pct"/>
        </w:tcPr>
        <w:p w:rsidR="005D5BF5" w:rsidRDefault="005D5BF5">
          <w:pPr>
            <w:pStyle w:val="TableSpace"/>
          </w:pPr>
        </w:p>
      </w:tc>
    </w:tr>
  </w:tbl>
  <w:p w:rsidR="005D5BF5" w:rsidRDefault="005D5BF5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755" w:rsidRDefault="00B82755">
      <w:pPr>
        <w:spacing w:before="0" w:after="0" w:line="240" w:lineRule="auto"/>
      </w:pPr>
      <w:r>
        <w:separator/>
      </w:r>
    </w:p>
  </w:footnote>
  <w:footnote w:type="continuationSeparator" w:id="0">
    <w:p w:rsidR="00B82755" w:rsidRDefault="00B827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07792"/>
    <w:multiLevelType w:val="hybridMultilevel"/>
    <w:tmpl w:val="F05CA89E"/>
    <w:lvl w:ilvl="0" w:tplc="3A4276A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2A716D77"/>
    <w:multiLevelType w:val="multilevel"/>
    <w:tmpl w:val="7240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D3"/>
    <w:rsid w:val="00087F9F"/>
    <w:rsid w:val="00175777"/>
    <w:rsid w:val="001E371F"/>
    <w:rsid w:val="00287C81"/>
    <w:rsid w:val="002C0C22"/>
    <w:rsid w:val="002D3CD3"/>
    <w:rsid w:val="003570F0"/>
    <w:rsid w:val="004F279A"/>
    <w:rsid w:val="005D5BF5"/>
    <w:rsid w:val="00631512"/>
    <w:rsid w:val="0077628A"/>
    <w:rsid w:val="00863DF0"/>
    <w:rsid w:val="00AD13BD"/>
    <w:rsid w:val="00B063BD"/>
    <w:rsid w:val="00B33E6F"/>
    <w:rsid w:val="00B64788"/>
    <w:rsid w:val="00B82755"/>
    <w:rsid w:val="00C641B6"/>
    <w:rsid w:val="00D32517"/>
    <w:rsid w:val="00E152A5"/>
    <w:rsid w:val="00ED6AB6"/>
    <w:rsid w:val="00F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383E97-ED4A-4544-B564-64781754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Ind w:w="0" w:type="dxa"/>
      <w:tblBorders>
        <w:top w:val="single" w:sz="8" w:space="0" w:color="956AAC" w:themeColor="accent5"/>
        <w:bottom w:val="single" w:sz="8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Ind w:w="0" w:type="dxa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top w:w="0" w:type="dxa"/>
        <w:left w:w="0" w:type="dxa"/>
        <w:bottom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customStyle="1" w:styleId="apple-converted-space">
    <w:name w:val="apple-converted-space"/>
    <w:basedOn w:val="DefaultParagraphFont"/>
    <w:rsid w:val="00863DF0"/>
  </w:style>
  <w:style w:type="paragraph" w:styleId="ListParagraph">
    <w:name w:val="List Paragraph"/>
    <w:basedOn w:val="Normal"/>
    <w:uiPriority w:val="34"/>
    <w:semiHidden/>
    <w:qFormat/>
    <w:rsid w:val="00287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9F"/>
    <w:rPr>
      <w:color w:val="199BD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D13BD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artempathy.org/" TargetMode="External"/><Relationship Id="rId18" Type="http://schemas.openxmlformats.org/officeDocument/2006/relationships/hyperlink" Target="http://startempathy.org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rowingupglobal.net" TargetMode="External"/><Relationship Id="rId17" Type="http://schemas.openxmlformats.org/officeDocument/2006/relationships/hyperlink" Target="http://growingupglobal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iu.northcarolina.edu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iu.northcarolina.ed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lobalteachereducation.org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globalteachereducation.org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orldview.unc.edu" TargetMode="External"/><Relationship Id="rId14" Type="http://schemas.openxmlformats.org/officeDocument/2006/relationships/hyperlink" Target="http://worldview.unc.ed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.gutierrez-hammond\AppData\Roaming\Microsoft\Templates\Elementary%20school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2E599A8EA374895B1C7E64A8AC5C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0C4A-1D8D-4F4D-B6A2-239677B64991}"/>
      </w:docPartPr>
      <w:docPartBody>
        <w:p w:rsidR="003E48EA" w:rsidRDefault="00FC3063">
          <w:pPr>
            <w:pStyle w:val="32E599A8EA374895B1C7E64A8AC5CBE7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63"/>
    <w:rsid w:val="001D4532"/>
    <w:rsid w:val="003E48EA"/>
    <w:rsid w:val="0087329F"/>
    <w:rsid w:val="00FC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759D3E90A84075BC62E476B1170CDD">
    <w:name w:val="C2759D3E90A84075BC62E476B1170CDD"/>
  </w:style>
  <w:style w:type="paragraph" w:customStyle="1" w:styleId="55CA8C38D5D44BE5825A048E11305769">
    <w:name w:val="55CA8C38D5D44BE5825A048E11305769"/>
  </w:style>
  <w:style w:type="paragraph" w:customStyle="1" w:styleId="4E2122918CB540E7B8EFC6CD06DFFF62">
    <w:name w:val="4E2122918CB540E7B8EFC6CD06DFFF62"/>
  </w:style>
  <w:style w:type="paragraph" w:customStyle="1" w:styleId="85A80628354A4897955844DC95769400">
    <w:name w:val="85A80628354A4897955844DC95769400"/>
  </w:style>
  <w:style w:type="paragraph" w:customStyle="1" w:styleId="395EEBD6920F462C89E56146445A9EDA">
    <w:name w:val="395EEBD6920F462C89E56146445A9EDA"/>
  </w:style>
  <w:style w:type="paragraph" w:customStyle="1" w:styleId="144FC5AC35F94A6099449FBB80B235BC">
    <w:name w:val="144FC5AC35F94A6099449FBB80B235BC"/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/>
      <w:bCs/>
      <w:color w:val="0D0D0D" w:themeColor="text1" w:themeTint="F2"/>
      <w:szCs w:val="26"/>
    </w:rPr>
  </w:style>
  <w:style w:type="paragraph" w:customStyle="1" w:styleId="79ED8BB49D694584B87D9B5469D28FB2">
    <w:name w:val="79ED8BB49D694584B87D9B5469D28FB2"/>
  </w:style>
  <w:style w:type="paragraph" w:customStyle="1" w:styleId="4CF56CD660E84F259DCAE72E1A6FA6C8">
    <w:name w:val="4CF56CD660E84F259DCAE72E1A6FA6C8"/>
  </w:style>
  <w:style w:type="paragraph" w:customStyle="1" w:styleId="32E599A8EA374895B1C7E64A8AC5CBE7">
    <w:name w:val="32E599A8EA374895B1C7E64A8AC5CBE7"/>
  </w:style>
  <w:style w:type="paragraph" w:customStyle="1" w:styleId="22E5D1D5B1FD41B4891616DCF8378140">
    <w:name w:val="22E5D1D5B1FD41B4891616DCF8378140"/>
  </w:style>
  <w:style w:type="paragraph" w:customStyle="1" w:styleId="2768801B2DA5439AB0DDB6A38A82D7EF">
    <w:name w:val="2768801B2DA5439AB0DDB6A38A82D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Elementary school newsletter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Focus questions:</vt:lpstr>
      <vt:lpstr>    What are the goals of an International Week at Hough HS?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Gutierrez-Hammond, Airam A.</cp:lastModifiedBy>
  <cp:revision>2</cp:revision>
  <dcterms:created xsi:type="dcterms:W3CDTF">2015-08-08T04:24:00Z</dcterms:created>
  <dcterms:modified xsi:type="dcterms:W3CDTF">2015-08-08T04:24:00Z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